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4B" w:rsidRPr="00DC2A39" w:rsidRDefault="0071054B" w:rsidP="000A7E31">
      <w:pPr>
        <w:pStyle w:val="Heading2"/>
        <w:shd w:val="clear" w:color="auto" w:fill="FFFFFF"/>
        <w:spacing w:before="0" w:beforeAutospacing="0" w:after="210" w:afterAutospacing="0"/>
        <w:jc w:val="both"/>
        <w:rPr>
          <w:sz w:val="28"/>
          <w:szCs w:val="28"/>
        </w:rPr>
      </w:pPr>
      <w:r>
        <w:rPr>
          <w:rFonts w:hint="eastAsia"/>
          <w:sz w:val="44"/>
          <w:szCs w:val="44"/>
        </w:rPr>
        <w:t>奇闻</w:t>
      </w:r>
      <w:r>
        <w:rPr>
          <w:sz w:val="44"/>
          <w:szCs w:val="44"/>
        </w:rPr>
        <w:t>:</w:t>
      </w:r>
      <w:r w:rsidRPr="00DC2A39">
        <w:rPr>
          <w:rFonts w:hint="eastAsia"/>
          <w:sz w:val="44"/>
          <w:szCs w:val="44"/>
        </w:rPr>
        <w:t>造假专家</w:t>
      </w:r>
      <w:r w:rsidRPr="00DC2A39">
        <w:rPr>
          <w:rFonts w:ascii="Calibri" w:hAnsi="Calibri" w:cs="Times New Roman" w:hint="eastAsia"/>
          <w:bCs w:val="0"/>
          <w:kern w:val="2"/>
          <w:sz w:val="44"/>
          <w:szCs w:val="44"/>
        </w:rPr>
        <w:t>张克勤教授</w:t>
      </w:r>
      <w:r w:rsidRPr="00DC2A39">
        <w:rPr>
          <w:rFonts w:hint="eastAsia"/>
          <w:sz w:val="44"/>
          <w:szCs w:val="44"/>
        </w:rPr>
        <w:t>竟然</w:t>
      </w:r>
      <w:r w:rsidRPr="00DC2A39">
        <w:rPr>
          <w:rFonts w:ascii="Calibri" w:hAnsi="Calibri" w:hint="eastAsia"/>
          <w:sz w:val="44"/>
          <w:szCs w:val="44"/>
        </w:rPr>
        <w:t>入围中科</w:t>
      </w:r>
      <w:r w:rsidRPr="00DC2A39">
        <w:rPr>
          <w:rFonts w:ascii="Calibri" w:hAnsi="Calibri" w:cs="Times New Roman" w:hint="eastAsia"/>
          <w:bCs w:val="0"/>
          <w:kern w:val="2"/>
          <w:sz w:val="44"/>
          <w:szCs w:val="44"/>
        </w:rPr>
        <w:t>院院士候选人</w:t>
      </w:r>
      <w:r>
        <w:rPr>
          <w:rFonts w:hint="eastAsia"/>
          <w:sz w:val="44"/>
          <w:szCs w:val="44"/>
        </w:rPr>
        <w:t>，中国</w:t>
      </w:r>
      <w:r w:rsidRPr="00DC2A39">
        <w:rPr>
          <w:rFonts w:hint="eastAsia"/>
          <w:sz w:val="44"/>
          <w:szCs w:val="44"/>
        </w:rPr>
        <w:t>院士评选还有没有底线？</w:t>
      </w:r>
    </w:p>
    <w:p w:rsidR="0071054B" w:rsidRDefault="0071054B" w:rsidP="0098397F">
      <w:pPr>
        <w:pStyle w:val="Heading2"/>
        <w:shd w:val="clear" w:color="auto" w:fill="FFFFFF"/>
        <w:spacing w:before="0" w:beforeAutospacing="0" w:after="210" w:afterAutospacing="0"/>
        <w:rPr>
          <w:b w:val="0"/>
          <w:sz w:val="28"/>
          <w:szCs w:val="28"/>
        </w:rPr>
      </w:pPr>
      <w:r w:rsidRPr="00821013">
        <w:rPr>
          <w:rFonts w:ascii="Calibri" w:hAnsi="Calibri" w:cs="Times New Roman"/>
          <w:b w:val="0"/>
          <w:bCs w:val="0"/>
          <w:kern w:val="2"/>
          <w:sz w:val="28"/>
          <w:szCs w:val="28"/>
        </w:rPr>
        <w:t xml:space="preserve"> </w:t>
      </w:r>
      <w:r w:rsidRPr="00E60166">
        <w:rPr>
          <w:rFonts w:cs="Times New Roman"/>
          <w:b w:val="0"/>
          <w:bCs w:val="0"/>
          <w:kern w:val="2"/>
          <w:sz w:val="28"/>
          <w:szCs w:val="28"/>
        </w:rPr>
        <w:t xml:space="preserve">  </w:t>
      </w:r>
      <w:r w:rsidRPr="00E60166">
        <w:rPr>
          <w:rFonts w:cs="Times New Roman" w:hint="eastAsia"/>
          <w:b w:val="0"/>
          <w:bCs w:val="0"/>
          <w:kern w:val="2"/>
          <w:sz w:val="28"/>
          <w:szCs w:val="28"/>
        </w:rPr>
        <w:t>近日</w:t>
      </w:r>
      <w:r w:rsidRPr="00E60166">
        <w:rPr>
          <w:rFonts w:cs="Times New Roman"/>
          <w:b w:val="0"/>
          <w:bCs w:val="0"/>
          <w:kern w:val="2"/>
          <w:sz w:val="28"/>
          <w:szCs w:val="28"/>
        </w:rPr>
        <w:t xml:space="preserve">, </w:t>
      </w:r>
      <w:r w:rsidRPr="00E60166">
        <w:rPr>
          <w:rFonts w:cs="Times New Roman" w:hint="eastAsia"/>
          <w:b w:val="0"/>
          <w:bCs w:val="0"/>
          <w:kern w:val="2"/>
          <w:sz w:val="28"/>
          <w:szCs w:val="28"/>
        </w:rPr>
        <w:t>中国科学院官网公布了《</w:t>
      </w:r>
      <w:r w:rsidRPr="00E60166">
        <w:rPr>
          <w:rFonts w:cs="Times New Roman"/>
          <w:b w:val="0"/>
          <w:bCs w:val="0"/>
          <w:kern w:val="2"/>
          <w:sz w:val="28"/>
          <w:szCs w:val="28"/>
        </w:rPr>
        <w:t>2021</w:t>
      </w:r>
      <w:r w:rsidRPr="00E60166">
        <w:rPr>
          <w:rFonts w:cs="Times New Roman" w:hint="eastAsia"/>
          <w:b w:val="0"/>
          <w:bCs w:val="0"/>
          <w:kern w:val="2"/>
          <w:sz w:val="28"/>
          <w:szCs w:val="28"/>
        </w:rPr>
        <w:t>年中国科学院院士增选初步候选人名单》，生命科学和医学学部有</w:t>
      </w:r>
      <w:r w:rsidRPr="00E60166">
        <w:rPr>
          <w:rFonts w:cs="Times New Roman"/>
          <w:b w:val="0"/>
          <w:bCs w:val="0"/>
          <w:kern w:val="2"/>
          <w:sz w:val="28"/>
          <w:szCs w:val="28"/>
        </w:rPr>
        <w:t>36</w:t>
      </w:r>
      <w:r w:rsidRPr="00E60166">
        <w:rPr>
          <w:rFonts w:cs="Times New Roman" w:hint="eastAsia"/>
          <w:b w:val="0"/>
          <w:bCs w:val="0"/>
          <w:kern w:val="2"/>
          <w:sz w:val="28"/>
          <w:szCs w:val="28"/>
        </w:rPr>
        <w:t>人入选，其中竟然有大名鼎鼎的造假专家</w:t>
      </w:r>
      <w:r w:rsidRPr="00E60166">
        <w:rPr>
          <w:rFonts w:cs="Times New Roman"/>
          <w:b w:val="0"/>
          <w:bCs w:val="0"/>
          <w:kern w:val="2"/>
          <w:sz w:val="28"/>
          <w:szCs w:val="28"/>
        </w:rPr>
        <w:t>——</w:t>
      </w:r>
      <w:r w:rsidRPr="00E60166">
        <w:rPr>
          <w:rFonts w:cs="Times New Roman" w:hint="eastAsia"/>
          <w:b w:val="0"/>
          <w:bCs w:val="0"/>
          <w:kern w:val="2"/>
          <w:sz w:val="28"/>
          <w:szCs w:val="28"/>
        </w:rPr>
        <w:t>云南大学</w:t>
      </w:r>
      <w:r>
        <w:rPr>
          <w:rFonts w:cs="Times New Roman" w:hint="eastAsia"/>
          <w:b w:val="0"/>
          <w:bCs w:val="0"/>
          <w:kern w:val="2"/>
          <w:sz w:val="28"/>
          <w:szCs w:val="28"/>
        </w:rPr>
        <w:t>原</w:t>
      </w:r>
      <w:r w:rsidRPr="00E60166">
        <w:rPr>
          <w:rFonts w:cs="Times New Roman" w:hint="eastAsia"/>
          <w:b w:val="0"/>
          <w:bCs w:val="0"/>
          <w:kern w:val="2"/>
          <w:sz w:val="28"/>
          <w:szCs w:val="28"/>
        </w:rPr>
        <w:t>副校长张克勤教授！消息一经发布，在学术圈一石激起千层浪，业内人士在倍感吃惊的同时不禁想接连发问：</w:t>
      </w:r>
      <w:r>
        <w:rPr>
          <w:rFonts w:hint="eastAsia"/>
          <w:b w:val="0"/>
          <w:sz w:val="28"/>
          <w:szCs w:val="28"/>
        </w:rPr>
        <w:t>这个以学术造假</w:t>
      </w:r>
      <w:r w:rsidRPr="00E60166">
        <w:rPr>
          <w:rFonts w:hint="eastAsia"/>
          <w:b w:val="0"/>
          <w:sz w:val="28"/>
          <w:szCs w:val="28"/>
        </w:rPr>
        <w:t>闻名遐迩的副校长有何德何能当选院士？</w:t>
      </w:r>
      <w:r>
        <w:rPr>
          <w:rFonts w:hint="eastAsia"/>
          <w:b w:val="0"/>
          <w:sz w:val="28"/>
          <w:szCs w:val="28"/>
        </w:rPr>
        <w:t>既没有发表权威的学术论文，也没有做出突出的科研成果，</w:t>
      </w:r>
      <w:r w:rsidRPr="00E60166">
        <w:rPr>
          <w:rFonts w:hint="eastAsia"/>
          <w:b w:val="0"/>
          <w:sz w:val="28"/>
          <w:szCs w:val="28"/>
        </w:rPr>
        <w:t>中国的院士评选还有没有底线？</w:t>
      </w:r>
    </w:p>
    <w:p w:rsidR="0071054B" w:rsidRPr="002C154D" w:rsidRDefault="0071054B" w:rsidP="002C154D">
      <w:pPr>
        <w:pStyle w:val="Heading2"/>
        <w:shd w:val="clear" w:color="auto" w:fill="FFFFFF"/>
        <w:spacing w:before="0" w:beforeAutospacing="0" w:after="210" w:afterAutospacing="0"/>
        <w:jc w:val="both"/>
        <w:rPr>
          <w:b w:val="0"/>
          <w:sz w:val="28"/>
          <w:szCs w:val="28"/>
        </w:rPr>
      </w:pPr>
      <w:r w:rsidRPr="00990866">
        <w:rPr>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10.5pt;height:148.5pt;visibility:visible">
            <v:imagedata r:id="rId6" o:title=""/>
          </v:shape>
        </w:pict>
      </w:r>
      <w:r>
        <w:rPr>
          <w:rFonts w:cs="Times New Roman"/>
          <w:b w:val="0"/>
          <w:bCs w:val="0"/>
          <w:kern w:val="2"/>
          <w:sz w:val="28"/>
          <w:szCs w:val="28"/>
        </w:rPr>
        <w:t xml:space="preserve"> </w:t>
      </w:r>
      <w:r w:rsidRPr="002C154D">
        <w:rPr>
          <w:rFonts w:cs="Times New Roman"/>
          <w:b w:val="0"/>
          <w:bCs w:val="0"/>
          <w:kern w:val="2"/>
          <w:sz w:val="28"/>
          <w:szCs w:val="28"/>
        </w:rPr>
        <w:t xml:space="preserve"> </w:t>
      </w:r>
      <w:r w:rsidRPr="002C154D">
        <w:rPr>
          <w:rFonts w:cs="Times New Roman" w:hint="eastAsia"/>
          <w:b w:val="0"/>
          <w:bCs w:val="0"/>
          <w:kern w:val="2"/>
          <w:sz w:val="28"/>
          <w:szCs w:val="28"/>
        </w:rPr>
        <w:t>张克勤</w:t>
      </w:r>
      <w:r w:rsidRPr="002C154D">
        <w:rPr>
          <w:rFonts w:hint="eastAsia"/>
          <w:b w:val="0"/>
          <w:sz w:val="28"/>
          <w:szCs w:val="28"/>
        </w:rPr>
        <w:t>究竟是何方神圣？这个话题还是要从</w:t>
      </w:r>
      <w:r w:rsidRPr="002C154D">
        <w:rPr>
          <w:b w:val="0"/>
          <w:sz w:val="28"/>
          <w:szCs w:val="28"/>
        </w:rPr>
        <w:t>5</w:t>
      </w:r>
      <w:r w:rsidRPr="002C154D">
        <w:rPr>
          <w:rFonts w:hint="eastAsia"/>
          <w:b w:val="0"/>
          <w:sz w:val="28"/>
          <w:szCs w:val="28"/>
        </w:rPr>
        <w:t>年前说起。</w:t>
      </w:r>
      <w:r w:rsidRPr="002C154D">
        <w:rPr>
          <w:b w:val="0"/>
          <w:sz w:val="28"/>
          <w:szCs w:val="28"/>
        </w:rPr>
        <w:t>2016</w:t>
      </w:r>
      <w:r w:rsidRPr="002C154D">
        <w:rPr>
          <w:rFonts w:hint="eastAsia"/>
          <w:b w:val="0"/>
          <w:sz w:val="28"/>
          <w:szCs w:val="28"/>
        </w:rPr>
        <w:t>年</w:t>
      </w:r>
      <w:r w:rsidRPr="002C154D">
        <w:rPr>
          <w:b w:val="0"/>
          <w:sz w:val="28"/>
          <w:szCs w:val="28"/>
        </w:rPr>
        <w:t>5</w:t>
      </w:r>
      <w:r w:rsidRPr="002C154D">
        <w:rPr>
          <w:rFonts w:hint="eastAsia"/>
          <w:b w:val="0"/>
          <w:sz w:val="28"/>
          <w:szCs w:val="28"/>
        </w:rPr>
        <w:t>月</w:t>
      </w:r>
      <w:r w:rsidRPr="002C154D">
        <w:rPr>
          <w:b w:val="0"/>
          <w:sz w:val="28"/>
          <w:szCs w:val="28"/>
        </w:rPr>
        <w:t>7</w:t>
      </w:r>
      <w:r w:rsidRPr="002C154D">
        <w:rPr>
          <w:rFonts w:hint="eastAsia"/>
          <w:b w:val="0"/>
          <w:sz w:val="28"/>
          <w:szCs w:val="28"/>
        </w:rPr>
        <w:t>日，《今日科学》称来自云南大学的一篇文章在著名期刊</w:t>
      </w:r>
      <w:r w:rsidRPr="002C154D">
        <w:rPr>
          <w:b w:val="0"/>
          <w:sz w:val="28"/>
          <w:szCs w:val="28"/>
        </w:rPr>
        <w:t>Cell Reports</w:t>
      </w:r>
      <w:r w:rsidRPr="002C154D">
        <w:rPr>
          <w:rFonts w:hint="eastAsia"/>
          <w:b w:val="0"/>
          <w:sz w:val="28"/>
          <w:szCs w:val="28"/>
        </w:rPr>
        <w:t>发表三个月后，因捏造部分数据而被撤销</w:t>
      </w:r>
      <w:r w:rsidRPr="002C154D">
        <w:rPr>
          <w:b w:val="0"/>
          <w:sz w:val="28"/>
          <w:szCs w:val="28"/>
        </w:rPr>
        <w:t>,</w:t>
      </w:r>
      <w:r w:rsidRPr="002C154D">
        <w:rPr>
          <w:rFonts w:hint="eastAsia"/>
          <w:b w:val="0"/>
          <w:sz w:val="28"/>
          <w:szCs w:val="28"/>
        </w:rPr>
        <w:t>而论文的通讯作者正是时任云南大学副校长张克勤。这篇论文于</w:t>
      </w:r>
      <w:r w:rsidRPr="002C154D">
        <w:rPr>
          <w:b w:val="0"/>
          <w:sz w:val="28"/>
          <w:szCs w:val="28"/>
        </w:rPr>
        <w:t>2016</w:t>
      </w:r>
      <w:r w:rsidRPr="002C154D">
        <w:rPr>
          <w:rFonts w:hint="eastAsia"/>
          <w:b w:val="0"/>
          <w:sz w:val="28"/>
          <w:szCs w:val="28"/>
        </w:rPr>
        <w:t>年</w:t>
      </w:r>
      <w:r w:rsidRPr="002C154D">
        <w:rPr>
          <w:b w:val="0"/>
          <w:sz w:val="28"/>
          <w:szCs w:val="28"/>
        </w:rPr>
        <w:t>2</w:t>
      </w:r>
      <w:r w:rsidRPr="002C154D">
        <w:rPr>
          <w:rFonts w:hint="eastAsia"/>
          <w:b w:val="0"/>
          <w:sz w:val="28"/>
          <w:szCs w:val="28"/>
        </w:rPr>
        <w:t>月</w:t>
      </w:r>
      <w:r w:rsidRPr="002C154D">
        <w:rPr>
          <w:b w:val="0"/>
          <w:sz w:val="28"/>
          <w:szCs w:val="28"/>
        </w:rPr>
        <w:t>16</w:t>
      </w:r>
      <w:r w:rsidRPr="002C154D">
        <w:rPr>
          <w:rFonts w:hint="eastAsia"/>
          <w:b w:val="0"/>
          <w:sz w:val="28"/>
          <w:szCs w:val="28"/>
        </w:rPr>
        <w:t>日发表，</w:t>
      </w:r>
      <w:r w:rsidRPr="002C154D">
        <w:rPr>
          <w:b w:val="0"/>
          <w:sz w:val="28"/>
          <w:szCs w:val="28"/>
        </w:rPr>
        <w:t>3</w:t>
      </w:r>
      <w:r w:rsidRPr="002C154D">
        <w:rPr>
          <w:rFonts w:hint="eastAsia"/>
          <w:b w:val="0"/>
          <w:sz w:val="28"/>
          <w:szCs w:val="28"/>
        </w:rPr>
        <w:t>月</w:t>
      </w:r>
      <w:r w:rsidRPr="002C154D">
        <w:rPr>
          <w:b w:val="0"/>
          <w:sz w:val="28"/>
          <w:szCs w:val="28"/>
        </w:rPr>
        <w:t>1</w:t>
      </w:r>
      <w:r w:rsidRPr="002C154D">
        <w:rPr>
          <w:rFonts w:hint="eastAsia"/>
          <w:b w:val="0"/>
          <w:sz w:val="28"/>
          <w:szCs w:val="28"/>
        </w:rPr>
        <w:t>日经德国同行</w:t>
      </w:r>
      <w:r w:rsidRPr="002C154D">
        <w:rPr>
          <w:b w:val="0"/>
          <w:sz w:val="28"/>
          <w:szCs w:val="28"/>
        </w:rPr>
        <w:t>Hinrich Schlunburg</w:t>
      </w:r>
      <w:r w:rsidRPr="002C154D">
        <w:rPr>
          <w:rFonts w:hint="eastAsia"/>
          <w:b w:val="0"/>
          <w:sz w:val="28"/>
          <w:szCs w:val="28"/>
        </w:rPr>
        <w:t>教授提出疑问，认为该论文附表</w:t>
      </w:r>
      <w:r w:rsidRPr="002C154D">
        <w:rPr>
          <w:b w:val="0"/>
          <w:sz w:val="28"/>
          <w:szCs w:val="28"/>
        </w:rPr>
        <w:t>1</w:t>
      </w:r>
      <w:r w:rsidRPr="002C154D">
        <w:rPr>
          <w:rFonts w:hint="eastAsia"/>
          <w:b w:val="0"/>
          <w:sz w:val="28"/>
          <w:szCs w:val="28"/>
        </w:rPr>
        <w:t>的原始数据与图</w:t>
      </w:r>
      <w:r w:rsidRPr="002C154D">
        <w:rPr>
          <w:b w:val="0"/>
          <w:sz w:val="28"/>
          <w:szCs w:val="28"/>
        </w:rPr>
        <w:t>1</w:t>
      </w:r>
      <w:r w:rsidRPr="002C154D">
        <w:rPr>
          <w:rFonts w:hint="eastAsia"/>
          <w:b w:val="0"/>
          <w:sz w:val="28"/>
          <w:szCs w:val="28"/>
        </w:rPr>
        <w:t>不符。在铁证如山的事实证据和外界舆论的普遍关注下</w:t>
      </w:r>
      <w:r w:rsidRPr="002C154D">
        <w:rPr>
          <w:b w:val="0"/>
          <w:sz w:val="28"/>
          <w:szCs w:val="28"/>
        </w:rPr>
        <w:t xml:space="preserve">, </w:t>
      </w:r>
      <w:r w:rsidRPr="002C154D">
        <w:rPr>
          <w:rFonts w:hint="eastAsia"/>
          <w:b w:val="0"/>
          <w:sz w:val="28"/>
          <w:szCs w:val="28"/>
        </w:rPr>
        <w:t>张校长承认了学术造假问题</w:t>
      </w:r>
      <w:r w:rsidRPr="002C154D">
        <w:rPr>
          <w:b w:val="0"/>
          <w:sz w:val="28"/>
          <w:szCs w:val="28"/>
        </w:rPr>
        <w:t xml:space="preserve">, </w:t>
      </w:r>
      <w:r w:rsidRPr="002C154D">
        <w:rPr>
          <w:rFonts w:hint="eastAsia"/>
          <w:b w:val="0"/>
          <w:sz w:val="28"/>
          <w:szCs w:val="28"/>
        </w:rPr>
        <w:t>并且向云南大学写出了书面检查。</w:t>
      </w:r>
    </w:p>
    <w:p w:rsidR="0071054B" w:rsidRDefault="0071054B" w:rsidP="002D1F9D">
      <w:pPr>
        <w:rPr>
          <w:rFonts w:ascii="宋体"/>
          <w:sz w:val="28"/>
          <w:szCs w:val="28"/>
        </w:rPr>
      </w:pPr>
      <w:r w:rsidRPr="00990866">
        <w:rPr>
          <w:rFonts w:ascii="宋体"/>
          <w:noProof/>
          <w:sz w:val="28"/>
          <w:szCs w:val="28"/>
        </w:rPr>
        <w:pict>
          <v:shape id="图片 1" o:spid="_x0000_i1026" type="#_x0000_t75" style="width:413pt;height:117.5pt;visibility:visible">
            <v:imagedata r:id="rId7" o:title=""/>
          </v:shape>
        </w:pict>
      </w:r>
    </w:p>
    <w:p w:rsidR="0071054B" w:rsidRDefault="0071054B" w:rsidP="000D59C6">
      <w:pPr>
        <w:ind w:firstLine="570"/>
        <w:rPr>
          <w:rFonts w:ascii="宋体"/>
          <w:sz w:val="28"/>
          <w:szCs w:val="28"/>
        </w:rPr>
      </w:pPr>
      <w:r>
        <w:rPr>
          <w:rFonts w:ascii="宋体" w:hAnsi="宋体" w:hint="eastAsia"/>
          <w:sz w:val="28"/>
          <w:szCs w:val="28"/>
        </w:rPr>
        <w:t>据业内专业人士反映，</w:t>
      </w:r>
      <w:r w:rsidRPr="00E60166">
        <w:rPr>
          <w:rFonts w:ascii="宋体" w:hAnsi="宋体" w:hint="eastAsia"/>
          <w:sz w:val="28"/>
          <w:szCs w:val="28"/>
        </w:rPr>
        <w:t>张克勤</w:t>
      </w:r>
      <w:r>
        <w:rPr>
          <w:rFonts w:ascii="宋体" w:hAnsi="宋体" w:hint="eastAsia"/>
          <w:sz w:val="28"/>
          <w:szCs w:val="28"/>
        </w:rPr>
        <w:t>教授在学术造假方面造诣颇深。他发表的很多学术论文的实验结果都经不起推敲，随便翻阅其中几篇，就能发现明显的造假痕迹。比如以下几篇论文就是典型的例子：</w:t>
      </w:r>
    </w:p>
    <w:p w:rsidR="0071054B" w:rsidRDefault="0071054B" w:rsidP="00AF4568">
      <w:pPr>
        <w:rPr>
          <w:rFonts w:ascii="宋体"/>
          <w:sz w:val="28"/>
          <w:szCs w:val="28"/>
        </w:rPr>
      </w:pPr>
      <w:r w:rsidRPr="00BD5194">
        <w:rPr>
          <w:rFonts w:ascii="宋体" w:hAnsi="宋体" w:hint="eastAsia"/>
          <w:b/>
          <w:sz w:val="28"/>
          <w:szCs w:val="28"/>
        </w:rPr>
        <w:t>涉嫌造假论文</w:t>
      </w:r>
      <w:r w:rsidRPr="00BD5194">
        <w:rPr>
          <w:rFonts w:ascii="宋体" w:hAnsi="宋体"/>
          <w:b/>
          <w:sz w:val="28"/>
          <w:szCs w:val="28"/>
        </w:rPr>
        <w:t>1</w:t>
      </w:r>
      <w:r>
        <w:rPr>
          <w:rFonts w:ascii="宋体" w:hAnsi="宋体" w:hint="eastAsia"/>
          <w:sz w:val="28"/>
          <w:szCs w:val="28"/>
        </w:rPr>
        <w:t>：</w:t>
      </w:r>
      <w:r>
        <w:rPr>
          <w:rFonts w:ascii="宋体" w:hAnsi="宋体"/>
          <w:sz w:val="28"/>
          <w:szCs w:val="28"/>
        </w:rPr>
        <w:t xml:space="preserve"> </w:t>
      </w:r>
    </w:p>
    <w:p w:rsidR="0071054B" w:rsidRDefault="0071054B" w:rsidP="006A31AA">
      <w:pPr>
        <w:jc w:val="center"/>
        <w:rPr>
          <w:rFonts w:ascii="宋体"/>
          <w:sz w:val="28"/>
          <w:szCs w:val="28"/>
        </w:rPr>
      </w:pPr>
      <w:r w:rsidRPr="00990866">
        <w:rPr>
          <w:rFonts w:ascii="宋体"/>
          <w:noProof/>
          <w:sz w:val="28"/>
          <w:szCs w:val="28"/>
        </w:rPr>
        <w:pict>
          <v:shape id="图片 3" o:spid="_x0000_i1027" type="#_x0000_t75" style="width:389pt;height:270.5pt;visibility:visible">
            <v:imagedata r:id="rId8" o:title=""/>
          </v:shape>
        </w:pict>
      </w:r>
    </w:p>
    <w:p w:rsidR="0071054B" w:rsidRDefault="0071054B" w:rsidP="000D59C6">
      <w:pPr>
        <w:ind w:firstLine="570"/>
        <w:rPr>
          <w:rFonts w:ascii="宋体"/>
          <w:sz w:val="28"/>
          <w:szCs w:val="28"/>
        </w:rPr>
      </w:pPr>
    </w:p>
    <w:p w:rsidR="0071054B" w:rsidRDefault="0071054B" w:rsidP="000D59C6">
      <w:pPr>
        <w:ind w:firstLine="570"/>
        <w:rPr>
          <w:rFonts w:ascii="宋体"/>
          <w:sz w:val="28"/>
          <w:szCs w:val="28"/>
        </w:rPr>
      </w:pPr>
    </w:p>
    <w:p w:rsidR="0071054B" w:rsidRDefault="0071054B" w:rsidP="00ED5D4C">
      <w:pPr>
        <w:rPr>
          <w:rFonts w:ascii="宋体"/>
          <w:sz w:val="28"/>
          <w:szCs w:val="28"/>
        </w:rPr>
      </w:pPr>
    </w:p>
    <w:p w:rsidR="0071054B" w:rsidRDefault="0071054B" w:rsidP="000D59C6">
      <w:pPr>
        <w:ind w:firstLine="570"/>
        <w:rPr>
          <w:rFonts w:ascii="宋体"/>
          <w:sz w:val="28"/>
          <w:szCs w:val="28"/>
        </w:rPr>
      </w:pPr>
      <w:r w:rsidRPr="00BD5194">
        <w:rPr>
          <w:rFonts w:ascii="宋体" w:hAnsi="宋体" w:hint="eastAsia"/>
          <w:b/>
          <w:sz w:val="28"/>
          <w:szCs w:val="28"/>
        </w:rPr>
        <w:t>涉嫌造假论文</w:t>
      </w:r>
      <w:r w:rsidRPr="00BD5194">
        <w:rPr>
          <w:rFonts w:ascii="宋体" w:hAnsi="宋体"/>
          <w:b/>
          <w:sz w:val="28"/>
          <w:szCs w:val="28"/>
        </w:rPr>
        <w:t>2</w:t>
      </w:r>
      <w:r>
        <w:rPr>
          <w:rFonts w:ascii="宋体" w:hAnsi="宋体" w:hint="eastAsia"/>
          <w:sz w:val="28"/>
          <w:szCs w:val="28"/>
        </w:rPr>
        <w:t>：</w:t>
      </w:r>
    </w:p>
    <w:p w:rsidR="0071054B" w:rsidRDefault="0071054B" w:rsidP="006A31AA">
      <w:pPr>
        <w:rPr>
          <w:rFonts w:ascii="宋体"/>
          <w:sz w:val="28"/>
          <w:szCs w:val="28"/>
        </w:rPr>
      </w:pPr>
      <w:r w:rsidRPr="00990866">
        <w:rPr>
          <w:rFonts w:ascii="宋体"/>
          <w:noProof/>
          <w:sz w:val="28"/>
          <w:szCs w:val="28"/>
        </w:rPr>
        <w:pict>
          <v:shape id="_x0000_i1028" type="#_x0000_t75" alt="幻灯片3.JPG" style="width:410.5pt;height:308pt;visibility:visible">
            <v:imagedata r:id="rId9" o:title=""/>
          </v:shape>
        </w:pict>
      </w:r>
    </w:p>
    <w:p w:rsidR="0071054B" w:rsidRDefault="0071054B" w:rsidP="002A5C03">
      <w:pPr>
        <w:ind w:firstLine="570"/>
        <w:rPr>
          <w:rFonts w:ascii="宋体"/>
          <w:sz w:val="28"/>
          <w:szCs w:val="28"/>
        </w:rPr>
      </w:pPr>
      <w:r w:rsidRPr="00BD5194">
        <w:rPr>
          <w:rFonts w:ascii="宋体" w:hAnsi="宋体" w:hint="eastAsia"/>
          <w:b/>
          <w:sz w:val="28"/>
          <w:szCs w:val="28"/>
        </w:rPr>
        <w:t>涉嫌造假论文</w:t>
      </w:r>
      <w:r w:rsidRPr="00BD5194">
        <w:rPr>
          <w:rFonts w:ascii="宋体" w:hAnsi="宋体"/>
          <w:b/>
          <w:sz w:val="28"/>
          <w:szCs w:val="28"/>
        </w:rPr>
        <w:t>3</w:t>
      </w:r>
      <w:r>
        <w:rPr>
          <w:rFonts w:ascii="宋体" w:hAnsi="宋体" w:hint="eastAsia"/>
          <w:sz w:val="28"/>
          <w:szCs w:val="28"/>
        </w:rPr>
        <w:t>：</w:t>
      </w:r>
    </w:p>
    <w:p w:rsidR="0071054B" w:rsidRDefault="0071054B" w:rsidP="000D59C6">
      <w:pPr>
        <w:ind w:firstLine="570"/>
        <w:rPr>
          <w:rFonts w:ascii="宋体"/>
          <w:sz w:val="28"/>
          <w:szCs w:val="28"/>
        </w:rPr>
      </w:pPr>
      <w:r w:rsidRPr="00990866">
        <w:rPr>
          <w:rFonts w:ascii="宋体"/>
          <w:noProof/>
          <w:sz w:val="28"/>
          <w:szCs w:val="28"/>
        </w:rPr>
        <w:pict>
          <v:shape id="图片 5" o:spid="_x0000_i1029" type="#_x0000_t75" alt="幻灯片4.JPG" style="width:410.5pt;height:308pt;visibility:visible">
            <v:imagedata r:id="rId10" o:title=""/>
          </v:shape>
        </w:pict>
      </w:r>
    </w:p>
    <w:p w:rsidR="0071054B" w:rsidRDefault="0071054B" w:rsidP="000D59C6">
      <w:pPr>
        <w:ind w:firstLine="570"/>
        <w:rPr>
          <w:rFonts w:ascii="宋体"/>
          <w:sz w:val="28"/>
          <w:szCs w:val="28"/>
        </w:rPr>
      </w:pPr>
      <w:r w:rsidRPr="00BD5194">
        <w:rPr>
          <w:rFonts w:ascii="宋体" w:hAnsi="宋体" w:hint="eastAsia"/>
          <w:b/>
          <w:sz w:val="28"/>
          <w:szCs w:val="28"/>
        </w:rPr>
        <w:t>涉嫌造假论文</w:t>
      </w:r>
      <w:r w:rsidRPr="00BD5194">
        <w:rPr>
          <w:rFonts w:ascii="宋体" w:hAnsi="宋体"/>
          <w:b/>
          <w:sz w:val="28"/>
          <w:szCs w:val="28"/>
        </w:rPr>
        <w:t>4</w:t>
      </w:r>
      <w:r>
        <w:rPr>
          <w:rFonts w:ascii="宋体" w:hAnsi="宋体" w:hint="eastAsia"/>
          <w:sz w:val="28"/>
          <w:szCs w:val="28"/>
        </w:rPr>
        <w:t>：</w:t>
      </w:r>
    </w:p>
    <w:p w:rsidR="0071054B" w:rsidRDefault="0071054B" w:rsidP="006A31AA">
      <w:pPr>
        <w:rPr>
          <w:rFonts w:ascii="宋体"/>
          <w:sz w:val="28"/>
          <w:szCs w:val="28"/>
        </w:rPr>
      </w:pPr>
      <w:r w:rsidRPr="00990866">
        <w:rPr>
          <w:rFonts w:ascii="宋体"/>
          <w:noProof/>
          <w:sz w:val="28"/>
          <w:szCs w:val="28"/>
        </w:rPr>
        <w:pict>
          <v:shape id="图片 6" o:spid="_x0000_i1030" type="#_x0000_t75" alt="幻灯片5.JPG" style="width:410.5pt;height:308pt;visibility:visible">
            <v:imagedata r:id="rId11" o:title=""/>
          </v:shape>
        </w:pict>
      </w:r>
    </w:p>
    <w:p w:rsidR="0071054B" w:rsidRDefault="0071054B" w:rsidP="000D59C6">
      <w:pPr>
        <w:ind w:firstLine="570"/>
        <w:rPr>
          <w:rFonts w:ascii="宋体"/>
          <w:sz w:val="28"/>
          <w:szCs w:val="28"/>
        </w:rPr>
      </w:pPr>
      <w:r w:rsidRPr="00BD5194">
        <w:rPr>
          <w:rFonts w:ascii="宋体" w:hAnsi="宋体" w:hint="eastAsia"/>
          <w:b/>
          <w:sz w:val="28"/>
          <w:szCs w:val="28"/>
        </w:rPr>
        <w:t>涉嫌造假论文</w:t>
      </w:r>
      <w:r w:rsidRPr="00BD5194">
        <w:rPr>
          <w:rFonts w:ascii="宋体" w:hAnsi="宋体"/>
          <w:b/>
          <w:sz w:val="28"/>
          <w:szCs w:val="28"/>
        </w:rPr>
        <w:t>5</w:t>
      </w:r>
      <w:r>
        <w:rPr>
          <w:rFonts w:ascii="宋体" w:hAnsi="宋体" w:hint="eastAsia"/>
          <w:sz w:val="28"/>
          <w:szCs w:val="28"/>
        </w:rPr>
        <w:t>：</w:t>
      </w:r>
    </w:p>
    <w:p w:rsidR="0071054B" w:rsidRDefault="0071054B" w:rsidP="002A5C03">
      <w:pPr>
        <w:rPr>
          <w:rFonts w:ascii="宋体"/>
          <w:sz w:val="28"/>
          <w:szCs w:val="28"/>
        </w:rPr>
      </w:pPr>
      <w:r w:rsidRPr="00990866">
        <w:rPr>
          <w:rFonts w:ascii="宋体"/>
          <w:noProof/>
          <w:sz w:val="28"/>
          <w:szCs w:val="28"/>
        </w:rPr>
        <w:pict>
          <v:shape id="图片 7" o:spid="_x0000_i1031" type="#_x0000_t75" alt="幻灯片6.JPG" style="width:410.5pt;height:308pt;visibility:visible">
            <v:imagedata r:id="rId12" o:title=""/>
          </v:shape>
        </w:pict>
      </w:r>
    </w:p>
    <w:p w:rsidR="0071054B" w:rsidRPr="00E60166" w:rsidRDefault="0071054B" w:rsidP="002D1F9D">
      <w:pPr>
        <w:rPr>
          <w:rFonts w:ascii="宋体"/>
          <w:sz w:val="28"/>
          <w:szCs w:val="28"/>
        </w:rPr>
      </w:pPr>
      <w:r w:rsidRPr="00990866">
        <w:rPr>
          <w:rFonts w:ascii="宋体"/>
          <w:noProof/>
          <w:sz w:val="28"/>
          <w:szCs w:val="28"/>
        </w:rPr>
        <w:pict>
          <v:shape id="图片 8" o:spid="_x0000_i1032" type="#_x0000_t75" alt="幻灯片7.JPG" style="width:410.5pt;height:308pt;visibility:visible">
            <v:imagedata r:id="rId13" o:title=""/>
          </v:shape>
        </w:pict>
      </w:r>
    </w:p>
    <w:p w:rsidR="0071054B" w:rsidRPr="00BD5194" w:rsidRDefault="0071054B" w:rsidP="00BD5194">
      <w:pPr>
        <w:pStyle w:val="NormalWeb"/>
        <w:ind w:firstLine="570"/>
        <w:rPr>
          <w:sz w:val="28"/>
          <w:szCs w:val="28"/>
        </w:rPr>
      </w:pPr>
      <w:r>
        <w:rPr>
          <w:rFonts w:hint="eastAsia"/>
          <w:sz w:val="28"/>
          <w:szCs w:val="28"/>
        </w:rPr>
        <w:t>由此可见，依靠学术造假发表论文是</w:t>
      </w:r>
      <w:r w:rsidRPr="00203B82">
        <w:rPr>
          <w:rFonts w:hint="eastAsia"/>
          <w:sz w:val="28"/>
          <w:szCs w:val="28"/>
        </w:rPr>
        <w:t>张克勤</w:t>
      </w:r>
      <w:r>
        <w:rPr>
          <w:rFonts w:hint="eastAsia"/>
          <w:sz w:val="28"/>
          <w:szCs w:val="28"/>
        </w:rPr>
        <w:t>教授使用的惯常伎俩，其学术道德和作人品格都存在严重问题！试问，擅长学术造假的专家凭什么能获得院士称号？又怎么可能在学科领域做出重大贡献？</w:t>
      </w:r>
      <w:r w:rsidRPr="000B61C0">
        <w:rPr>
          <w:rFonts w:hint="eastAsia"/>
          <w:sz w:val="28"/>
          <w:szCs w:val="28"/>
        </w:rPr>
        <w:t>根据《中国科学院院士章程》和《中国科学院院士增选工作实施细则》的</w:t>
      </w:r>
      <w:r w:rsidRPr="00BE089A">
        <w:rPr>
          <w:rFonts w:hint="eastAsia"/>
          <w:sz w:val="28"/>
          <w:szCs w:val="28"/>
        </w:rPr>
        <w:t>有关</w:t>
      </w:r>
      <w:r w:rsidRPr="000B61C0">
        <w:rPr>
          <w:rFonts w:hint="eastAsia"/>
          <w:sz w:val="28"/>
          <w:szCs w:val="28"/>
        </w:rPr>
        <w:t>规定，</w:t>
      </w:r>
      <w:r w:rsidRPr="00BE089A">
        <w:rPr>
          <w:rFonts w:hint="eastAsia"/>
          <w:sz w:val="28"/>
          <w:szCs w:val="28"/>
        </w:rPr>
        <w:t>“中国科学院院士是国家设立的科学技术方面的最高学术称号，为终身荣誉”，“</w:t>
      </w:r>
      <w:r w:rsidRPr="00540977">
        <w:rPr>
          <w:rFonts w:hint="eastAsia"/>
          <w:b/>
          <w:sz w:val="28"/>
          <w:szCs w:val="28"/>
          <w:u w:val="single"/>
        </w:rPr>
        <w:t>在科学技术领域做出系统的、创造性的成就和重大贡献，热爱祖国，学风正派</w:t>
      </w:r>
      <w:r w:rsidRPr="00BE089A">
        <w:rPr>
          <w:rFonts w:hint="eastAsia"/>
          <w:sz w:val="28"/>
          <w:szCs w:val="28"/>
        </w:rPr>
        <w:t>，具有中国国籍的研究员、教授或同等职称的学者、专家</w:t>
      </w:r>
      <w:r w:rsidRPr="00BE089A">
        <w:rPr>
          <w:sz w:val="28"/>
          <w:szCs w:val="28"/>
        </w:rPr>
        <w:t>(</w:t>
      </w:r>
      <w:r w:rsidRPr="00BE089A">
        <w:rPr>
          <w:rFonts w:hint="eastAsia"/>
          <w:sz w:val="28"/>
          <w:szCs w:val="28"/>
        </w:rPr>
        <w:t>含居住在香港、澳门特别行政区和台湾省以及侨居他国的中国籍学者、专家</w:t>
      </w:r>
      <w:r w:rsidRPr="00BE089A">
        <w:rPr>
          <w:sz w:val="28"/>
          <w:szCs w:val="28"/>
        </w:rPr>
        <w:t>)</w:t>
      </w:r>
      <w:r w:rsidRPr="00BE089A">
        <w:rPr>
          <w:rFonts w:hint="eastAsia"/>
          <w:sz w:val="28"/>
          <w:szCs w:val="28"/>
        </w:rPr>
        <w:t>，可被推荐并当选为中国科学院院士”，“院士候选人由院士和有关学术团体推荐，学部主席团可根据学科发展需要设立候选人特别推荐小组，不受理本人申请。有效候选人由学部主席团审定。</w:t>
      </w:r>
      <w:r w:rsidRPr="00540977">
        <w:rPr>
          <w:rFonts w:hint="eastAsia"/>
          <w:b/>
          <w:sz w:val="28"/>
          <w:szCs w:val="28"/>
          <w:u w:val="double"/>
        </w:rPr>
        <w:t>各学部常务委员会组织院士对有效候选人进行评审和初选，产生初步候选人和终选候选人建议人选。评审和初选必须坚持标准，遵循公正、客观的原则，对候选人进行全面、科学的评价。</w:t>
      </w:r>
      <w:r>
        <w:rPr>
          <w:rFonts w:hint="eastAsia"/>
          <w:sz w:val="28"/>
          <w:szCs w:val="28"/>
        </w:rPr>
        <w:t>”</w:t>
      </w:r>
    </w:p>
    <w:p w:rsidR="0071054B" w:rsidRDefault="0071054B" w:rsidP="00BC2063">
      <w:pPr>
        <w:ind w:firstLine="540"/>
        <w:rPr>
          <w:rFonts w:ascii="宋体"/>
          <w:sz w:val="28"/>
          <w:szCs w:val="28"/>
        </w:rPr>
      </w:pPr>
      <w:r>
        <w:rPr>
          <w:rFonts w:hint="eastAsia"/>
          <w:sz w:val="28"/>
          <w:szCs w:val="28"/>
        </w:rPr>
        <w:t>但是，让学术圈和公众人士大惑不解的是，像类似于</w:t>
      </w:r>
      <w:r w:rsidRPr="00203B82">
        <w:rPr>
          <w:rFonts w:hint="eastAsia"/>
          <w:sz w:val="28"/>
          <w:szCs w:val="28"/>
        </w:rPr>
        <w:t>张克勤</w:t>
      </w:r>
      <w:r>
        <w:rPr>
          <w:rFonts w:hint="eastAsia"/>
          <w:sz w:val="28"/>
          <w:szCs w:val="28"/>
        </w:rPr>
        <w:t>教授这种以学术造假闻名遐迩的教授竟然能入围院士候选人的确很荒唐。他不仅被国际同行揭露过丑恶的造假行径，还被国内媒体口诛笔伐的声讨过，并且被学校公开处理，如今竟然还能入选院士候选人！请</w:t>
      </w:r>
      <w:r w:rsidRPr="000B61C0">
        <w:rPr>
          <w:rFonts w:ascii="宋体" w:hAnsi="宋体" w:hint="eastAsia"/>
          <w:sz w:val="28"/>
          <w:szCs w:val="28"/>
        </w:rPr>
        <w:t>中国科学院</w:t>
      </w:r>
      <w:r>
        <w:rPr>
          <w:rFonts w:ascii="宋体" w:hAnsi="宋体" w:hint="eastAsia"/>
          <w:sz w:val="28"/>
          <w:szCs w:val="28"/>
        </w:rPr>
        <w:t>全面了解情况后给社会公众一个合理的解释！</w:t>
      </w:r>
    </w:p>
    <w:p w:rsidR="0071054B" w:rsidRPr="00BC2063" w:rsidRDefault="0071054B" w:rsidP="00BC2063">
      <w:pPr>
        <w:ind w:firstLine="540"/>
        <w:rPr>
          <w:b/>
          <w:sz w:val="28"/>
          <w:szCs w:val="28"/>
        </w:rPr>
      </w:pPr>
      <w:r>
        <w:rPr>
          <w:rFonts w:ascii="宋体" w:hAnsi="宋体" w:hint="eastAsia"/>
          <w:b/>
          <w:sz w:val="28"/>
          <w:szCs w:val="28"/>
        </w:rPr>
        <w:t>附</w:t>
      </w:r>
      <w:r w:rsidRPr="00BC2063">
        <w:rPr>
          <w:rFonts w:ascii="宋体" w:hAnsi="宋体" w:hint="eastAsia"/>
          <w:b/>
          <w:sz w:val="28"/>
          <w:szCs w:val="28"/>
        </w:rPr>
        <w:t>：</w:t>
      </w:r>
      <w:r w:rsidRPr="00BC2063">
        <w:rPr>
          <w:rFonts w:hint="eastAsia"/>
          <w:b/>
          <w:sz w:val="28"/>
          <w:szCs w:val="28"/>
        </w:rPr>
        <w:t>张克勤个人简介</w:t>
      </w:r>
    </w:p>
    <w:p w:rsidR="0071054B" w:rsidRDefault="0071054B" w:rsidP="00203B82">
      <w:pPr>
        <w:rPr>
          <w:sz w:val="28"/>
          <w:szCs w:val="28"/>
        </w:rPr>
      </w:pPr>
      <w:r>
        <w:rPr>
          <w:sz w:val="28"/>
          <w:szCs w:val="28"/>
        </w:rPr>
        <w:t xml:space="preserve">  </w:t>
      </w:r>
      <w:r w:rsidRPr="00203B82">
        <w:rPr>
          <w:rFonts w:hint="eastAsia"/>
          <w:sz w:val="28"/>
          <w:szCs w:val="28"/>
        </w:rPr>
        <w:t>张克勤，男，教授，博士生导师，云南大学副校长。专注于作物病原线虫生物防治研究，通过发掘杀线虫微生物新资源和新化合物、确定致病毒力因子、揭示微生物与线虫互作分子机制，开发出拥有自主知识产权的线虫生物农药并实现产品的规模化生产和应用，为解决线虫防治的难题做出了重要贡献。先后主持国家科技攻关项目、国家高技术产业化项目、国家重大基础前期研究项目</w:t>
      </w:r>
      <w:r w:rsidRPr="00203B82">
        <w:rPr>
          <w:sz w:val="28"/>
          <w:szCs w:val="28"/>
        </w:rPr>
        <w:t>(973</w:t>
      </w:r>
      <w:r w:rsidRPr="00203B82">
        <w:rPr>
          <w:rFonts w:hint="eastAsia"/>
          <w:sz w:val="28"/>
          <w:szCs w:val="28"/>
        </w:rPr>
        <w:t>前期研究</w:t>
      </w:r>
      <w:r w:rsidRPr="00203B82">
        <w:rPr>
          <w:sz w:val="28"/>
          <w:szCs w:val="28"/>
        </w:rPr>
        <w:t>)</w:t>
      </w:r>
      <w:r w:rsidRPr="00203B82">
        <w:rPr>
          <w:rFonts w:hint="eastAsia"/>
          <w:sz w:val="28"/>
          <w:szCs w:val="28"/>
        </w:rPr>
        <w:t>、国家自然科学基金项目、财政部成果转化项目、云南省科技攻关项目等多项重大课题。先后在《</w:t>
      </w:r>
      <w:r w:rsidRPr="00203B82">
        <w:rPr>
          <w:sz w:val="28"/>
          <w:szCs w:val="28"/>
        </w:rPr>
        <w:t>Mycological Research</w:t>
      </w:r>
      <w:r w:rsidRPr="00203B82">
        <w:rPr>
          <w:rFonts w:hint="eastAsia"/>
          <w:sz w:val="28"/>
          <w:szCs w:val="28"/>
        </w:rPr>
        <w:t>》、《</w:t>
      </w:r>
      <w:r w:rsidRPr="00203B82">
        <w:rPr>
          <w:sz w:val="28"/>
          <w:szCs w:val="28"/>
        </w:rPr>
        <w:t>Mycologia</w:t>
      </w:r>
      <w:r w:rsidRPr="00203B82">
        <w:rPr>
          <w:rFonts w:hint="eastAsia"/>
          <w:sz w:val="28"/>
          <w:szCs w:val="28"/>
        </w:rPr>
        <w:t>》、《</w:t>
      </w:r>
      <w:r w:rsidRPr="00203B82">
        <w:rPr>
          <w:sz w:val="28"/>
          <w:szCs w:val="28"/>
        </w:rPr>
        <w:t>Fungal Diversity</w:t>
      </w:r>
      <w:r w:rsidRPr="00203B82">
        <w:rPr>
          <w:rFonts w:hint="eastAsia"/>
          <w:sz w:val="28"/>
          <w:szCs w:val="28"/>
        </w:rPr>
        <w:t>》、《</w:t>
      </w:r>
      <w:r w:rsidRPr="00203B82">
        <w:rPr>
          <w:sz w:val="28"/>
          <w:szCs w:val="28"/>
        </w:rPr>
        <w:t>NovaHedwigia</w:t>
      </w:r>
      <w:r w:rsidRPr="00203B82">
        <w:rPr>
          <w:rFonts w:hint="eastAsia"/>
          <w:sz w:val="28"/>
          <w:szCs w:val="28"/>
        </w:rPr>
        <w:t>》、《</w:t>
      </w:r>
      <w:r w:rsidRPr="00203B82">
        <w:rPr>
          <w:sz w:val="28"/>
          <w:szCs w:val="28"/>
        </w:rPr>
        <w:t>Cryptogamie Mycologie</w:t>
      </w:r>
      <w:r w:rsidRPr="00203B82">
        <w:rPr>
          <w:rFonts w:hint="eastAsia"/>
          <w:sz w:val="28"/>
          <w:szCs w:val="28"/>
        </w:rPr>
        <w:t>》、《</w:t>
      </w:r>
      <w:r w:rsidRPr="00203B82">
        <w:rPr>
          <w:sz w:val="28"/>
          <w:szCs w:val="28"/>
        </w:rPr>
        <w:t>Mycosystema</w:t>
      </w:r>
      <w:r w:rsidRPr="00203B82">
        <w:rPr>
          <w:rFonts w:hint="eastAsia"/>
          <w:sz w:val="28"/>
          <w:szCs w:val="28"/>
        </w:rPr>
        <w:t>》、《真菌学报》、《植物病理学报》等刊物上发表论文</w:t>
      </w:r>
      <w:r w:rsidRPr="00203B82">
        <w:rPr>
          <w:sz w:val="28"/>
          <w:szCs w:val="28"/>
        </w:rPr>
        <w:t>150</w:t>
      </w:r>
      <w:r w:rsidRPr="00203B82">
        <w:rPr>
          <w:rFonts w:hint="eastAsia"/>
          <w:sz w:val="28"/>
          <w:szCs w:val="28"/>
        </w:rPr>
        <w:t>多篇，其中</w:t>
      </w:r>
      <w:r w:rsidRPr="00203B82">
        <w:rPr>
          <w:sz w:val="28"/>
          <w:szCs w:val="28"/>
        </w:rPr>
        <w:t>SCI</w:t>
      </w:r>
      <w:r w:rsidRPr="00203B82">
        <w:rPr>
          <w:rFonts w:hint="eastAsia"/>
          <w:sz w:val="28"/>
          <w:szCs w:val="28"/>
        </w:rPr>
        <w:t>论文</w:t>
      </w:r>
      <w:r w:rsidRPr="00203B82">
        <w:rPr>
          <w:sz w:val="28"/>
          <w:szCs w:val="28"/>
        </w:rPr>
        <w:t>65</w:t>
      </w:r>
      <w:r w:rsidRPr="00203B82">
        <w:rPr>
          <w:rFonts w:hint="eastAsia"/>
          <w:sz w:val="28"/>
          <w:szCs w:val="28"/>
        </w:rPr>
        <w:t>篇</w:t>
      </w:r>
      <w:r w:rsidRPr="00203B82">
        <w:rPr>
          <w:sz w:val="28"/>
          <w:szCs w:val="28"/>
        </w:rPr>
        <w:t>;</w:t>
      </w:r>
      <w:r w:rsidRPr="00203B82">
        <w:rPr>
          <w:rFonts w:hint="eastAsia"/>
          <w:sz w:val="28"/>
          <w:szCs w:val="28"/>
        </w:rPr>
        <w:t>申请发明专利</w:t>
      </w:r>
      <w:r w:rsidRPr="00203B82">
        <w:rPr>
          <w:sz w:val="28"/>
          <w:szCs w:val="28"/>
        </w:rPr>
        <w:t>10</w:t>
      </w:r>
      <w:r w:rsidRPr="00203B82">
        <w:rPr>
          <w:rFonts w:hint="eastAsia"/>
          <w:sz w:val="28"/>
          <w:szCs w:val="28"/>
        </w:rPr>
        <w:t>项</w:t>
      </w:r>
      <w:r w:rsidRPr="00203B82">
        <w:rPr>
          <w:sz w:val="28"/>
          <w:szCs w:val="28"/>
        </w:rPr>
        <w:t>;</w:t>
      </w:r>
      <w:r w:rsidRPr="00203B82">
        <w:rPr>
          <w:rFonts w:hint="eastAsia"/>
          <w:sz w:val="28"/>
          <w:szCs w:val="28"/>
        </w:rPr>
        <w:t>出版《食线虫菌物研究》、《食线虫菌物分类学》、《食线虫菌物生物学》等</w:t>
      </w:r>
      <w:r w:rsidRPr="00203B82">
        <w:rPr>
          <w:sz w:val="28"/>
          <w:szCs w:val="28"/>
        </w:rPr>
        <w:t>4</w:t>
      </w:r>
      <w:r w:rsidRPr="00203B82">
        <w:rPr>
          <w:rFonts w:hint="eastAsia"/>
          <w:sz w:val="28"/>
          <w:szCs w:val="28"/>
        </w:rPr>
        <w:t>部专著。先后被评为全国青年科技标兵，全国优秀教师，</w:t>
      </w:r>
      <w:r w:rsidRPr="00203B82">
        <w:rPr>
          <w:sz w:val="28"/>
          <w:szCs w:val="28"/>
        </w:rPr>
        <w:t>2002</w:t>
      </w:r>
      <w:r w:rsidRPr="00203B82">
        <w:rPr>
          <w:rFonts w:hint="eastAsia"/>
          <w:sz w:val="28"/>
          <w:szCs w:val="28"/>
        </w:rPr>
        <w:t>年获第五届</w:t>
      </w:r>
      <w:r w:rsidRPr="00203B82">
        <w:rPr>
          <w:sz w:val="28"/>
          <w:szCs w:val="28"/>
        </w:rPr>
        <w:t>"</w:t>
      </w:r>
      <w:r w:rsidRPr="00203B82">
        <w:rPr>
          <w:rFonts w:hint="eastAsia"/>
          <w:sz w:val="28"/>
          <w:szCs w:val="28"/>
        </w:rPr>
        <w:t>中国优秀青年科技创新奖</w:t>
      </w:r>
      <w:r w:rsidRPr="00203B82">
        <w:rPr>
          <w:sz w:val="28"/>
          <w:szCs w:val="28"/>
        </w:rPr>
        <w:t>"</w:t>
      </w:r>
      <w:r w:rsidRPr="00203B82">
        <w:rPr>
          <w:rFonts w:hint="eastAsia"/>
          <w:sz w:val="28"/>
          <w:szCs w:val="28"/>
        </w:rPr>
        <w:t>，</w:t>
      </w:r>
      <w:r w:rsidRPr="00203B82">
        <w:rPr>
          <w:sz w:val="28"/>
          <w:szCs w:val="28"/>
        </w:rPr>
        <w:t>1994</w:t>
      </w:r>
      <w:r w:rsidRPr="00203B82">
        <w:rPr>
          <w:rFonts w:hint="eastAsia"/>
          <w:sz w:val="28"/>
          <w:szCs w:val="28"/>
        </w:rPr>
        <w:t>年获贵州省科技进步一等奖</w:t>
      </w:r>
      <w:r w:rsidRPr="00203B82">
        <w:rPr>
          <w:sz w:val="28"/>
          <w:szCs w:val="28"/>
        </w:rPr>
        <w:t>(</w:t>
      </w:r>
      <w:r w:rsidRPr="00203B82">
        <w:rPr>
          <w:rFonts w:hint="eastAsia"/>
          <w:sz w:val="28"/>
          <w:szCs w:val="28"/>
        </w:rPr>
        <w:t>排名第一</w:t>
      </w:r>
      <w:r w:rsidRPr="00203B82">
        <w:rPr>
          <w:sz w:val="28"/>
          <w:szCs w:val="28"/>
        </w:rPr>
        <w:t>)</w:t>
      </w:r>
      <w:r w:rsidRPr="00203B82">
        <w:rPr>
          <w:rFonts w:hint="eastAsia"/>
          <w:sz w:val="28"/>
          <w:szCs w:val="28"/>
        </w:rPr>
        <w:t>，</w:t>
      </w:r>
      <w:r w:rsidRPr="00203B82">
        <w:rPr>
          <w:sz w:val="28"/>
          <w:szCs w:val="28"/>
        </w:rPr>
        <w:t>2001</w:t>
      </w:r>
      <w:r w:rsidRPr="00203B82">
        <w:rPr>
          <w:rFonts w:hint="eastAsia"/>
          <w:sz w:val="28"/>
          <w:szCs w:val="28"/>
        </w:rPr>
        <w:t>年获云南省科技进步一等奖</w:t>
      </w:r>
      <w:r w:rsidRPr="00203B82">
        <w:rPr>
          <w:sz w:val="28"/>
          <w:szCs w:val="28"/>
        </w:rPr>
        <w:t>(</w:t>
      </w:r>
      <w:r w:rsidRPr="00203B82">
        <w:rPr>
          <w:rFonts w:hint="eastAsia"/>
          <w:sz w:val="28"/>
          <w:szCs w:val="28"/>
        </w:rPr>
        <w:t>排名第一</w:t>
      </w:r>
      <w:r w:rsidRPr="00203B82">
        <w:rPr>
          <w:sz w:val="28"/>
          <w:szCs w:val="28"/>
        </w:rPr>
        <w:t>)</w:t>
      </w:r>
      <w:r w:rsidRPr="00203B82">
        <w:rPr>
          <w:rFonts w:hint="eastAsia"/>
          <w:sz w:val="28"/>
          <w:szCs w:val="28"/>
        </w:rPr>
        <w:t>，主持完成的</w:t>
      </w:r>
      <w:r w:rsidRPr="00203B82">
        <w:rPr>
          <w:sz w:val="28"/>
          <w:szCs w:val="28"/>
        </w:rPr>
        <w:t>"</w:t>
      </w:r>
      <w:r w:rsidRPr="00203B82">
        <w:rPr>
          <w:rFonts w:hint="eastAsia"/>
          <w:sz w:val="28"/>
          <w:szCs w:val="28"/>
        </w:rPr>
        <w:t>根结线虫生防真菌资源的研究与应用</w:t>
      </w:r>
      <w:r w:rsidRPr="00203B82">
        <w:rPr>
          <w:sz w:val="28"/>
          <w:szCs w:val="28"/>
        </w:rPr>
        <w:t>"</w:t>
      </w:r>
      <w:r w:rsidRPr="00203B82">
        <w:rPr>
          <w:rFonts w:hint="eastAsia"/>
          <w:sz w:val="28"/>
          <w:szCs w:val="28"/>
        </w:rPr>
        <w:t>项目于</w:t>
      </w:r>
      <w:r w:rsidRPr="00203B82">
        <w:rPr>
          <w:sz w:val="28"/>
          <w:szCs w:val="28"/>
        </w:rPr>
        <w:t>2004</w:t>
      </w:r>
      <w:r w:rsidRPr="00203B82">
        <w:rPr>
          <w:rFonts w:hint="eastAsia"/>
          <w:sz w:val="28"/>
          <w:szCs w:val="28"/>
        </w:rPr>
        <w:t>年被授予国家科技进步二等奖。</w:t>
      </w:r>
      <w:r w:rsidRPr="00203B82">
        <w:rPr>
          <w:sz w:val="28"/>
          <w:szCs w:val="28"/>
        </w:rPr>
        <w:t>2006</w:t>
      </w:r>
      <w:r w:rsidRPr="00203B82">
        <w:rPr>
          <w:rFonts w:hint="eastAsia"/>
          <w:sz w:val="28"/>
          <w:szCs w:val="28"/>
        </w:rPr>
        <w:t>年</w:t>
      </w:r>
      <w:r w:rsidRPr="00203B82">
        <w:rPr>
          <w:sz w:val="28"/>
          <w:szCs w:val="28"/>
        </w:rPr>
        <w:t>11</w:t>
      </w:r>
      <w:r w:rsidRPr="00203B82">
        <w:rPr>
          <w:rFonts w:hint="eastAsia"/>
          <w:sz w:val="28"/>
          <w:szCs w:val="28"/>
        </w:rPr>
        <w:t>月获何梁何利基金</w:t>
      </w:r>
      <w:r w:rsidRPr="00203B82">
        <w:rPr>
          <w:sz w:val="28"/>
          <w:szCs w:val="28"/>
        </w:rPr>
        <w:t>"</w:t>
      </w:r>
      <w:r w:rsidRPr="00203B82">
        <w:rPr>
          <w:rFonts w:hint="eastAsia"/>
          <w:sz w:val="28"/>
          <w:szCs w:val="28"/>
        </w:rPr>
        <w:t>科学与技术创新奖</w:t>
      </w:r>
      <w:r w:rsidRPr="00203B82">
        <w:rPr>
          <w:sz w:val="28"/>
          <w:szCs w:val="28"/>
        </w:rPr>
        <w:t>"</w:t>
      </w:r>
      <w:r w:rsidRPr="00203B82">
        <w:rPr>
          <w:rFonts w:hint="eastAsia"/>
          <w:sz w:val="28"/>
          <w:szCs w:val="28"/>
        </w:rPr>
        <w:t>。</w:t>
      </w:r>
    </w:p>
    <w:p w:rsidR="0071054B" w:rsidRPr="00F907A7" w:rsidRDefault="0071054B">
      <w:pPr>
        <w:rPr>
          <w:sz w:val="28"/>
          <w:szCs w:val="28"/>
        </w:rPr>
      </w:pPr>
    </w:p>
    <w:sectPr w:rsidR="0071054B" w:rsidRPr="00F907A7" w:rsidSect="007B07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4B" w:rsidRDefault="0071054B" w:rsidP="00F907A7">
      <w:r>
        <w:separator/>
      </w:r>
    </w:p>
  </w:endnote>
  <w:endnote w:type="continuationSeparator" w:id="0">
    <w:p w:rsidR="0071054B" w:rsidRDefault="0071054B" w:rsidP="00F90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4B" w:rsidRDefault="0071054B" w:rsidP="00F907A7">
      <w:r>
        <w:separator/>
      </w:r>
    </w:p>
  </w:footnote>
  <w:footnote w:type="continuationSeparator" w:id="0">
    <w:p w:rsidR="0071054B" w:rsidRDefault="0071054B" w:rsidP="00F90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7A7"/>
    <w:rsid w:val="00001067"/>
    <w:rsid w:val="000747F6"/>
    <w:rsid w:val="000A7E31"/>
    <w:rsid w:val="000B45C4"/>
    <w:rsid w:val="000B61C0"/>
    <w:rsid w:val="000C67D5"/>
    <w:rsid w:val="000D59C6"/>
    <w:rsid w:val="00110F90"/>
    <w:rsid w:val="001A48E1"/>
    <w:rsid w:val="00203B82"/>
    <w:rsid w:val="002055E3"/>
    <w:rsid w:val="00213DA4"/>
    <w:rsid w:val="00296BD5"/>
    <w:rsid w:val="002A1740"/>
    <w:rsid w:val="002A5C03"/>
    <w:rsid w:val="002C154D"/>
    <w:rsid w:val="002D1F9D"/>
    <w:rsid w:val="00321B95"/>
    <w:rsid w:val="003528FB"/>
    <w:rsid w:val="00356FBC"/>
    <w:rsid w:val="003B639F"/>
    <w:rsid w:val="00402DAB"/>
    <w:rsid w:val="004759A1"/>
    <w:rsid w:val="004F5244"/>
    <w:rsid w:val="00540977"/>
    <w:rsid w:val="005416DE"/>
    <w:rsid w:val="005939B0"/>
    <w:rsid w:val="005C25A0"/>
    <w:rsid w:val="005E0B86"/>
    <w:rsid w:val="00604D29"/>
    <w:rsid w:val="00615C21"/>
    <w:rsid w:val="0065315A"/>
    <w:rsid w:val="0069641A"/>
    <w:rsid w:val="006A31AA"/>
    <w:rsid w:val="006F2C61"/>
    <w:rsid w:val="0071054B"/>
    <w:rsid w:val="00725DE9"/>
    <w:rsid w:val="00767286"/>
    <w:rsid w:val="007B0761"/>
    <w:rsid w:val="00821013"/>
    <w:rsid w:val="00824130"/>
    <w:rsid w:val="0083130E"/>
    <w:rsid w:val="00887B05"/>
    <w:rsid w:val="008C1576"/>
    <w:rsid w:val="0090035C"/>
    <w:rsid w:val="0098397F"/>
    <w:rsid w:val="00990866"/>
    <w:rsid w:val="00AF0E50"/>
    <w:rsid w:val="00AF4568"/>
    <w:rsid w:val="00B469D6"/>
    <w:rsid w:val="00BB62AC"/>
    <w:rsid w:val="00BC2063"/>
    <w:rsid w:val="00BD5194"/>
    <w:rsid w:val="00BE089A"/>
    <w:rsid w:val="00C606D6"/>
    <w:rsid w:val="00CD40F4"/>
    <w:rsid w:val="00D87B13"/>
    <w:rsid w:val="00DC2A39"/>
    <w:rsid w:val="00E60166"/>
    <w:rsid w:val="00ED3E1E"/>
    <w:rsid w:val="00ED5D4C"/>
    <w:rsid w:val="00F17A90"/>
    <w:rsid w:val="00F50835"/>
    <w:rsid w:val="00F859FE"/>
    <w:rsid w:val="00F907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61"/>
    <w:pPr>
      <w:widowControl w:val="0"/>
      <w:jc w:val="both"/>
    </w:pPr>
    <w:rPr>
      <w:kern w:val="2"/>
      <w:sz w:val="21"/>
    </w:rPr>
  </w:style>
  <w:style w:type="paragraph" w:styleId="Heading2">
    <w:name w:val="heading 2"/>
    <w:basedOn w:val="Normal"/>
    <w:link w:val="Heading2Char"/>
    <w:uiPriority w:val="99"/>
    <w:qFormat/>
    <w:rsid w:val="003528FB"/>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528FB"/>
    <w:rPr>
      <w:rFonts w:ascii="宋体" w:eastAsia="宋体" w:hAnsi="宋体" w:cs="宋体"/>
      <w:b/>
      <w:bCs/>
      <w:kern w:val="0"/>
      <w:sz w:val="36"/>
      <w:szCs w:val="36"/>
    </w:rPr>
  </w:style>
  <w:style w:type="paragraph" w:styleId="Header">
    <w:name w:val="header"/>
    <w:basedOn w:val="Normal"/>
    <w:link w:val="HeaderChar"/>
    <w:uiPriority w:val="99"/>
    <w:semiHidden/>
    <w:rsid w:val="00F907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907A7"/>
    <w:rPr>
      <w:rFonts w:cs="Times New Roman"/>
      <w:sz w:val="18"/>
      <w:szCs w:val="18"/>
    </w:rPr>
  </w:style>
  <w:style w:type="paragraph" w:styleId="Footer">
    <w:name w:val="footer"/>
    <w:basedOn w:val="Normal"/>
    <w:link w:val="FooterChar"/>
    <w:uiPriority w:val="99"/>
    <w:semiHidden/>
    <w:rsid w:val="00F907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907A7"/>
    <w:rPr>
      <w:rFonts w:cs="Times New Roman"/>
      <w:sz w:val="18"/>
      <w:szCs w:val="18"/>
    </w:rPr>
  </w:style>
  <w:style w:type="paragraph" w:styleId="BalloonText">
    <w:name w:val="Balloon Text"/>
    <w:basedOn w:val="Normal"/>
    <w:link w:val="BalloonTextChar"/>
    <w:uiPriority w:val="99"/>
    <w:semiHidden/>
    <w:rsid w:val="00296BD5"/>
    <w:rPr>
      <w:sz w:val="18"/>
      <w:szCs w:val="18"/>
    </w:rPr>
  </w:style>
  <w:style w:type="character" w:customStyle="1" w:styleId="BalloonTextChar">
    <w:name w:val="Balloon Text Char"/>
    <w:basedOn w:val="DefaultParagraphFont"/>
    <w:link w:val="BalloonText"/>
    <w:uiPriority w:val="99"/>
    <w:semiHidden/>
    <w:locked/>
    <w:rsid w:val="00296BD5"/>
    <w:rPr>
      <w:rFonts w:cs="Times New Roman"/>
      <w:sz w:val="18"/>
      <w:szCs w:val="18"/>
    </w:rPr>
  </w:style>
  <w:style w:type="paragraph" w:styleId="NormalWeb">
    <w:name w:val="Normal (Web)"/>
    <w:basedOn w:val="Normal"/>
    <w:uiPriority w:val="99"/>
    <w:rsid w:val="00D87B1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5205606">
      <w:marLeft w:val="0"/>
      <w:marRight w:val="0"/>
      <w:marTop w:val="0"/>
      <w:marBottom w:val="0"/>
      <w:divBdr>
        <w:top w:val="none" w:sz="0" w:space="0" w:color="auto"/>
        <w:left w:val="none" w:sz="0" w:space="0" w:color="auto"/>
        <w:bottom w:val="none" w:sz="0" w:space="0" w:color="auto"/>
        <w:right w:val="none" w:sz="0" w:space="0" w:color="auto"/>
      </w:divBdr>
    </w:div>
    <w:div w:id="375205616">
      <w:marLeft w:val="0"/>
      <w:marRight w:val="0"/>
      <w:marTop w:val="0"/>
      <w:marBottom w:val="0"/>
      <w:divBdr>
        <w:top w:val="none" w:sz="0" w:space="0" w:color="auto"/>
        <w:left w:val="none" w:sz="0" w:space="0" w:color="auto"/>
        <w:bottom w:val="none" w:sz="0" w:space="0" w:color="auto"/>
        <w:right w:val="none" w:sz="0" w:space="0" w:color="auto"/>
      </w:divBdr>
    </w:div>
    <w:div w:id="375205619">
      <w:marLeft w:val="0"/>
      <w:marRight w:val="0"/>
      <w:marTop w:val="0"/>
      <w:marBottom w:val="0"/>
      <w:divBdr>
        <w:top w:val="none" w:sz="0" w:space="0" w:color="auto"/>
        <w:left w:val="none" w:sz="0" w:space="0" w:color="auto"/>
        <w:bottom w:val="none" w:sz="0" w:space="0" w:color="auto"/>
        <w:right w:val="none" w:sz="0" w:space="0" w:color="auto"/>
      </w:divBdr>
      <w:divsChild>
        <w:div w:id="375205626">
          <w:marLeft w:val="0"/>
          <w:marRight w:val="0"/>
          <w:marTop w:val="0"/>
          <w:marBottom w:val="0"/>
          <w:divBdr>
            <w:top w:val="none" w:sz="0" w:space="0" w:color="auto"/>
            <w:left w:val="none" w:sz="0" w:space="0" w:color="auto"/>
            <w:bottom w:val="none" w:sz="0" w:space="0" w:color="auto"/>
            <w:right w:val="none" w:sz="0" w:space="0" w:color="auto"/>
          </w:divBdr>
          <w:divsChild>
            <w:div w:id="375205623">
              <w:marLeft w:val="0"/>
              <w:marRight w:val="0"/>
              <w:marTop w:val="0"/>
              <w:marBottom w:val="0"/>
              <w:divBdr>
                <w:top w:val="none" w:sz="0" w:space="0" w:color="auto"/>
                <w:left w:val="none" w:sz="0" w:space="0" w:color="auto"/>
                <w:bottom w:val="none" w:sz="0" w:space="0" w:color="auto"/>
                <w:right w:val="none" w:sz="0" w:space="0" w:color="auto"/>
              </w:divBdr>
              <w:divsChild>
                <w:div w:id="375205612">
                  <w:marLeft w:val="0"/>
                  <w:marRight w:val="0"/>
                  <w:marTop w:val="0"/>
                  <w:marBottom w:val="0"/>
                  <w:divBdr>
                    <w:top w:val="none" w:sz="0" w:space="0" w:color="auto"/>
                    <w:left w:val="none" w:sz="0" w:space="0" w:color="auto"/>
                    <w:bottom w:val="none" w:sz="0" w:space="0" w:color="auto"/>
                    <w:right w:val="none" w:sz="0" w:space="0" w:color="auto"/>
                  </w:divBdr>
                  <w:divsChild>
                    <w:div w:id="375205614">
                      <w:marLeft w:val="0"/>
                      <w:marRight w:val="0"/>
                      <w:marTop w:val="0"/>
                      <w:marBottom w:val="0"/>
                      <w:divBdr>
                        <w:top w:val="none" w:sz="0" w:space="0" w:color="auto"/>
                        <w:left w:val="none" w:sz="0" w:space="0" w:color="auto"/>
                        <w:bottom w:val="none" w:sz="0" w:space="0" w:color="auto"/>
                        <w:right w:val="none" w:sz="0" w:space="0" w:color="auto"/>
                      </w:divBdr>
                      <w:divsChild>
                        <w:div w:id="375205617">
                          <w:marLeft w:val="0"/>
                          <w:marRight w:val="0"/>
                          <w:marTop w:val="0"/>
                          <w:marBottom w:val="0"/>
                          <w:divBdr>
                            <w:top w:val="none" w:sz="0" w:space="0" w:color="auto"/>
                            <w:left w:val="none" w:sz="0" w:space="0" w:color="auto"/>
                            <w:bottom w:val="none" w:sz="0" w:space="0" w:color="auto"/>
                            <w:right w:val="none" w:sz="0" w:space="0" w:color="auto"/>
                          </w:divBdr>
                          <w:divsChild>
                            <w:div w:id="375205610">
                              <w:marLeft w:val="0"/>
                              <w:marRight w:val="0"/>
                              <w:marTop w:val="0"/>
                              <w:marBottom w:val="0"/>
                              <w:divBdr>
                                <w:top w:val="none" w:sz="0" w:space="0" w:color="auto"/>
                                <w:left w:val="none" w:sz="0" w:space="0" w:color="auto"/>
                                <w:bottom w:val="none" w:sz="0" w:space="0" w:color="auto"/>
                                <w:right w:val="none" w:sz="0" w:space="0" w:color="auto"/>
                              </w:divBdr>
                              <w:divsChild>
                                <w:div w:id="375205627">
                                  <w:marLeft w:val="0"/>
                                  <w:marRight w:val="0"/>
                                  <w:marTop w:val="0"/>
                                  <w:marBottom w:val="0"/>
                                  <w:divBdr>
                                    <w:top w:val="none" w:sz="0" w:space="0" w:color="auto"/>
                                    <w:left w:val="none" w:sz="0" w:space="0" w:color="auto"/>
                                    <w:bottom w:val="none" w:sz="0" w:space="0" w:color="auto"/>
                                    <w:right w:val="none" w:sz="0" w:space="0" w:color="auto"/>
                                  </w:divBdr>
                                  <w:divsChild>
                                    <w:div w:id="375205607">
                                      <w:marLeft w:val="0"/>
                                      <w:marRight w:val="0"/>
                                      <w:marTop w:val="0"/>
                                      <w:marBottom w:val="0"/>
                                      <w:divBdr>
                                        <w:top w:val="none" w:sz="0" w:space="0" w:color="auto"/>
                                        <w:left w:val="none" w:sz="0" w:space="0" w:color="auto"/>
                                        <w:bottom w:val="none" w:sz="0" w:space="0" w:color="auto"/>
                                        <w:right w:val="none" w:sz="0" w:space="0" w:color="auto"/>
                                      </w:divBdr>
                                      <w:divsChild>
                                        <w:div w:id="375205622">
                                          <w:marLeft w:val="0"/>
                                          <w:marRight w:val="0"/>
                                          <w:marTop w:val="0"/>
                                          <w:marBottom w:val="0"/>
                                          <w:divBdr>
                                            <w:top w:val="none" w:sz="0" w:space="0" w:color="auto"/>
                                            <w:left w:val="none" w:sz="0" w:space="0" w:color="auto"/>
                                            <w:bottom w:val="none" w:sz="0" w:space="0" w:color="auto"/>
                                            <w:right w:val="none" w:sz="0" w:space="0" w:color="auto"/>
                                          </w:divBdr>
                                          <w:divsChild>
                                            <w:div w:id="375205620">
                                              <w:marLeft w:val="0"/>
                                              <w:marRight w:val="0"/>
                                              <w:marTop w:val="0"/>
                                              <w:marBottom w:val="0"/>
                                              <w:divBdr>
                                                <w:top w:val="none" w:sz="0" w:space="0" w:color="auto"/>
                                                <w:left w:val="none" w:sz="0" w:space="0" w:color="auto"/>
                                                <w:bottom w:val="none" w:sz="0" w:space="0" w:color="auto"/>
                                                <w:right w:val="none" w:sz="0" w:space="0" w:color="auto"/>
                                              </w:divBdr>
                                              <w:divsChild>
                                                <w:div w:id="375205621">
                                                  <w:marLeft w:val="0"/>
                                                  <w:marRight w:val="0"/>
                                                  <w:marTop w:val="0"/>
                                                  <w:marBottom w:val="0"/>
                                                  <w:divBdr>
                                                    <w:top w:val="none" w:sz="0" w:space="0" w:color="auto"/>
                                                    <w:left w:val="none" w:sz="0" w:space="0" w:color="auto"/>
                                                    <w:bottom w:val="none" w:sz="0" w:space="0" w:color="auto"/>
                                                    <w:right w:val="none" w:sz="0" w:space="0" w:color="auto"/>
                                                  </w:divBdr>
                                                  <w:divsChild>
                                                    <w:div w:id="3752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205624">
      <w:marLeft w:val="0"/>
      <w:marRight w:val="0"/>
      <w:marTop w:val="0"/>
      <w:marBottom w:val="0"/>
      <w:divBdr>
        <w:top w:val="none" w:sz="0" w:space="0" w:color="auto"/>
        <w:left w:val="none" w:sz="0" w:space="0" w:color="auto"/>
        <w:bottom w:val="none" w:sz="0" w:space="0" w:color="auto"/>
        <w:right w:val="none" w:sz="0" w:space="0" w:color="auto"/>
      </w:divBdr>
      <w:divsChild>
        <w:div w:id="375205625">
          <w:marLeft w:val="0"/>
          <w:marRight w:val="0"/>
          <w:marTop w:val="0"/>
          <w:marBottom w:val="0"/>
          <w:divBdr>
            <w:top w:val="none" w:sz="0" w:space="0" w:color="auto"/>
            <w:left w:val="none" w:sz="0" w:space="0" w:color="auto"/>
            <w:bottom w:val="none" w:sz="0" w:space="0" w:color="auto"/>
            <w:right w:val="none" w:sz="0" w:space="0" w:color="auto"/>
          </w:divBdr>
          <w:divsChild>
            <w:div w:id="375205615">
              <w:marLeft w:val="0"/>
              <w:marRight w:val="0"/>
              <w:marTop w:val="0"/>
              <w:marBottom w:val="0"/>
              <w:divBdr>
                <w:top w:val="none" w:sz="0" w:space="0" w:color="auto"/>
                <w:left w:val="none" w:sz="0" w:space="0" w:color="auto"/>
                <w:bottom w:val="none" w:sz="0" w:space="0" w:color="auto"/>
                <w:right w:val="none" w:sz="0" w:space="0" w:color="auto"/>
              </w:divBdr>
              <w:divsChild>
                <w:div w:id="375205611">
                  <w:marLeft w:val="0"/>
                  <w:marRight w:val="0"/>
                  <w:marTop w:val="0"/>
                  <w:marBottom w:val="0"/>
                  <w:divBdr>
                    <w:top w:val="none" w:sz="0" w:space="0" w:color="auto"/>
                    <w:left w:val="none" w:sz="0" w:space="0" w:color="auto"/>
                    <w:bottom w:val="none" w:sz="0" w:space="0" w:color="auto"/>
                    <w:right w:val="none" w:sz="0" w:space="0" w:color="auto"/>
                  </w:divBdr>
                  <w:divsChild>
                    <w:div w:id="375205629">
                      <w:marLeft w:val="0"/>
                      <w:marRight w:val="0"/>
                      <w:marTop w:val="0"/>
                      <w:marBottom w:val="0"/>
                      <w:divBdr>
                        <w:top w:val="none" w:sz="0" w:space="0" w:color="auto"/>
                        <w:left w:val="none" w:sz="0" w:space="0" w:color="auto"/>
                        <w:bottom w:val="none" w:sz="0" w:space="0" w:color="auto"/>
                        <w:right w:val="none" w:sz="0" w:space="0" w:color="auto"/>
                      </w:divBdr>
                      <w:divsChild>
                        <w:div w:id="375205618">
                          <w:marLeft w:val="0"/>
                          <w:marRight w:val="0"/>
                          <w:marTop w:val="0"/>
                          <w:marBottom w:val="0"/>
                          <w:divBdr>
                            <w:top w:val="none" w:sz="0" w:space="0" w:color="auto"/>
                            <w:left w:val="none" w:sz="0" w:space="0" w:color="auto"/>
                            <w:bottom w:val="none" w:sz="0" w:space="0" w:color="auto"/>
                            <w:right w:val="none" w:sz="0" w:space="0" w:color="auto"/>
                          </w:divBdr>
                          <w:divsChild>
                            <w:div w:id="375205604">
                              <w:marLeft w:val="0"/>
                              <w:marRight w:val="0"/>
                              <w:marTop w:val="0"/>
                              <w:marBottom w:val="0"/>
                              <w:divBdr>
                                <w:top w:val="none" w:sz="0" w:space="0" w:color="auto"/>
                                <w:left w:val="none" w:sz="0" w:space="0" w:color="auto"/>
                                <w:bottom w:val="none" w:sz="0" w:space="0" w:color="auto"/>
                                <w:right w:val="none" w:sz="0" w:space="0" w:color="auto"/>
                              </w:divBdr>
                              <w:divsChild>
                                <w:div w:id="375205613">
                                  <w:marLeft w:val="0"/>
                                  <w:marRight w:val="0"/>
                                  <w:marTop w:val="0"/>
                                  <w:marBottom w:val="0"/>
                                  <w:divBdr>
                                    <w:top w:val="none" w:sz="0" w:space="0" w:color="auto"/>
                                    <w:left w:val="none" w:sz="0" w:space="0" w:color="auto"/>
                                    <w:bottom w:val="none" w:sz="0" w:space="0" w:color="auto"/>
                                    <w:right w:val="none" w:sz="0" w:space="0" w:color="auto"/>
                                  </w:divBdr>
                                  <w:divsChild>
                                    <w:div w:id="375205630">
                                      <w:marLeft w:val="0"/>
                                      <w:marRight w:val="0"/>
                                      <w:marTop w:val="0"/>
                                      <w:marBottom w:val="0"/>
                                      <w:divBdr>
                                        <w:top w:val="none" w:sz="0" w:space="0" w:color="auto"/>
                                        <w:left w:val="none" w:sz="0" w:space="0" w:color="auto"/>
                                        <w:bottom w:val="none" w:sz="0" w:space="0" w:color="auto"/>
                                        <w:right w:val="none" w:sz="0" w:space="0" w:color="auto"/>
                                      </w:divBdr>
                                      <w:divsChild>
                                        <w:div w:id="375205628">
                                          <w:marLeft w:val="0"/>
                                          <w:marRight w:val="0"/>
                                          <w:marTop w:val="0"/>
                                          <w:marBottom w:val="0"/>
                                          <w:divBdr>
                                            <w:top w:val="none" w:sz="0" w:space="0" w:color="auto"/>
                                            <w:left w:val="none" w:sz="0" w:space="0" w:color="auto"/>
                                            <w:bottom w:val="none" w:sz="0" w:space="0" w:color="auto"/>
                                            <w:right w:val="none" w:sz="0" w:space="0" w:color="auto"/>
                                          </w:divBdr>
                                          <w:divsChild>
                                            <w:div w:id="375205609">
                                              <w:marLeft w:val="0"/>
                                              <w:marRight w:val="0"/>
                                              <w:marTop w:val="0"/>
                                              <w:marBottom w:val="0"/>
                                              <w:divBdr>
                                                <w:top w:val="none" w:sz="0" w:space="0" w:color="auto"/>
                                                <w:left w:val="none" w:sz="0" w:space="0" w:color="auto"/>
                                                <w:bottom w:val="none" w:sz="0" w:space="0" w:color="auto"/>
                                                <w:right w:val="none" w:sz="0" w:space="0" w:color="auto"/>
                                              </w:divBdr>
                                              <w:divsChild>
                                                <w:div w:id="375205608">
                                                  <w:marLeft w:val="0"/>
                                                  <w:marRight w:val="0"/>
                                                  <w:marTop w:val="0"/>
                                                  <w:marBottom w:val="0"/>
                                                  <w:divBdr>
                                                    <w:top w:val="none" w:sz="0" w:space="0" w:color="auto"/>
                                                    <w:left w:val="none" w:sz="0" w:space="0" w:color="auto"/>
                                                    <w:bottom w:val="none" w:sz="0" w:space="0" w:color="auto"/>
                                                    <w:right w:val="none" w:sz="0" w:space="0" w:color="auto"/>
                                                  </w:divBdr>
                                                  <w:divsChild>
                                                    <w:div w:id="3752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265</Words>
  <Characters>1511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奇闻:造假专家张克勤教授竟然入围中科院院士候选人，中国院士评选还有没有底线？</dc:title>
  <dc:subject/>
  <dc:creator>Windows 用户</dc:creator>
  <cp:keywords/>
  <dc:description/>
  <cp:lastModifiedBy>fang</cp:lastModifiedBy>
  <cp:revision>2</cp:revision>
  <dcterms:created xsi:type="dcterms:W3CDTF">2021-08-23T11:59:00Z</dcterms:created>
  <dcterms:modified xsi:type="dcterms:W3CDTF">2021-08-23T11:59:00Z</dcterms:modified>
</cp:coreProperties>
</file>